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5AB" w:rsidRDefault="0096658A">
      <w:pPr>
        <w:pStyle w:val="Pagrindinistekstas"/>
        <w:spacing w:line="271" w:lineRule="auto"/>
        <w:ind w:left="5280" w:firstLine="0"/>
        <w:jc w:val="both"/>
      </w:pPr>
      <w:r>
        <w:t>PATVIRTINTA</w:t>
      </w:r>
    </w:p>
    <w:p w:rsidR="006576BF" w:rsidRDefault="0096658A">
      <w:pPr>
        <w:pStyle w:val="Pagrindinistekstas"/>
        <w:spacing w:line="271" w:lineRule="auto"/>
        <w:ind w:left="5280" w:firstLine="0"/>
        <w:jc w:val="both"/>
      </w:pPr>
      <w:r>
        <w:t xml:space="preserve">Šiaulių </w:t>
      </w:r>
      <w:r w:rsidR="006576BF">
        <w:t>Sporto centro „Dubysa“</w:t>
      </w:r>
    </w:p>
    <w:p w:rsidR="006615AB" w:rsidRDefault="0096658A">
      <w:pPr>
        <w:pStyle w:val="Pagrindinistekstas"/>
        <w:spacing w:line="271" w:lineRule="auto"/>
        <w:ind w:left="5280" w:firstLine="0"/>
        <w:jc w:val="both"/>
      </w:pPr>
      <w:r>
        <w:t>direktoriaus 202</w:t>
      </w:r>
      <w:r w:rsidR="00CB7F57">
        <w:t>4</w:t>
      </w:r>
      <w:r>
        <w:t xml:space="preserve"> m. </w:t>
      </w:r>
      <w:r w:rsidR="00CB7F57">
        <w:t>sausio 3</w:t>
      </w:r>
      <w:r>
        <w:t xml:space="preserve"> d.</w:t>
      </w:r>
    </w:p>
    <w:p w:rsidR="006615AB" w:rsidRDefault="00CB7F57">
      <w:pPr>
        <w:pStyle w:val="Pagrindinistekstas"/>
        <w:spacing w:after="640" w:line="271" w:lineRule="auto"/>
        <w:ind w:left="5280" w:firstLine="0"/>
        <w:jc w:val="both"/>
      </w:pPr>
      <w:r>
        <w:t>įsakymu Nr. V-2 (1.5)</w:t>
      </w:r>
    </w:p>
    <w:p w:rsidR="006615AB" w:rsidRDefault="0096658A">
      <w:pPr>
        <w:pStyle w:val="Pagrindinistekstas"/>
        <w:ind w:firstLine="0"/>
        <w:jc w:val="center"/>
      </w:pPr>
      <w:r>
        <w:rPr>
          <w:b/>
          <w:bCs/>
        </w:rPr>
        <w:t xml:space="preserve">ŠIAULIŲ </w:t>
      </w:r>
      <w:r w:rsidR="006576BF">
        <w:rPr>
          <w:b/>
          <w:bCs/>
        </w:rPr>
        <w:t>SPORTO CENTRO „DUBYSA“</w:t>
      </w:r>
      <w:r>
        <w:rPr>
          <w:b/>
          <w:bCs/>
        </w:rPr>
        <w:t xml:space="preserve"> </w:t>
      </w:r>
    </w:p>
    <w:p w:rsidR="006615AB" w:rsidRDefault="0096658A">
      <w:pPr>
        <w:pStyle w:val="Pagrindinistekstas"/>
        <w:spacing w:after="300"/>
        <w:ind w:firstLine="0"/>
        <w:jc w:val="center"/>
      </w:pPr>
      <w:r>
        <w:rPr>
          <w:b/>
          <w:bCs/>
        </w:rPr>
        <w:t>ETIKOS IR ANTIKORUPCINIO ELGESIO KODEKSAS</w:t>
      </w:r>
    </w:p>
    <w:p w:rsidR="006615AB" w:rsidRDefault="006576BF" w:rsidP="006576BF">
      <w:pPr>
        <w:pStyle w:val="Heading10"/>
        <w:keepNext/>
        <w:keepLines/>
        <w:tabs>
          <w:tab w:val="left" w:pos="1188"/>
        </w:tabs>
      </w:pPr>
      <w:bookmarkStart w:id="0" w:name="bookmark2"/>
      <w:bookmarkStart w:id="1" w:name="bookmark0"/>
      <w:bookmarkStart w:id="2" w:name="bookmark1"/>
      <w:bookmarkStart w:id="3" w:name="bookmark3"/>
      <w:bookmarkEnd w:id="0"/>
      <w:r>
        <w:t xml:space="preserve">I </w:t>
      </w:r>
      <w:r w:rsidR="0096658A">
        <w:t>SKYRIUS</w:t>
      </w:r>
      <w:r w:rsidR="0096658A">
        <w:br/>
        <w:t>BENDROSIOS NUOSTATOS</w:t>
      </w:r>
      <w:bookmarkEnd w:id="1"/>
      <w:bookmarkEnd w:id="2"/>
      <w:bookmarkEnd w:id="3"/>
    </w:p>
    <w:p w:rsidR="006615AB" w:rsidRDefault="0096658A">
      <w:pPr>
        <w:pStyle w:val="Pagrindinistekstas"/>
        <w:numPr>
          <w:ilvl w:val="0"/>
          <w:numId w:val="2"/>
        </w:numPr>
        <w:tabs>
          <w:tab w:val="left" w:pos="1291"/>
        </w:tabs>
        <w:ind w:firstLine="860"/>
        <w:jc w:val="both"/>
      </w:pPr>
      <w:bookmarkStart w:id="4" w:name="bookmark4"/>
      <w:bookmarkEnd w:id="4"/>
      <w:r>
        <w:t>Š</w:t>
      </w:r>
      <w:r>
        <w:t xml:space="preserve">iaulių </w:t>
      </w:r>
      <w:r w:rsidR="006F4BA7">
        <w:t xml:space="preserve">sporto centro „Dubysa“ </w:t>
      </w:r>
      <w:r>
        <w:t xml:space="preserve"> (toliau - Įstaiga) etikos</w:t>
      </w:r>
      <w:r>
        <w:t xml:space="preserve"> ir antikorupcinio elgesio kodeksas (toliau -kodeksas) nustato pagrindinius Įstaigos darbuotojų elgesio principus, kurių jie įpareigojami laikytis atlikdami teisės aktuose nustatytas pareigas ir vykdydami jiems pavestas funkcijas.</w:t>
      </w:r>
    </w:p>
    <w:p w:rsidR="006615AB" w:rsidRDefault="0096658A">
      <w:pPr>
        <w:pStyle w:val="Pagrindinistekstas"/>
        <w:numPr>
          <w:ilvl w:val="0"/>
          <w:numId w:val="2"/>
        </w:numPr>
        <w:tabs>
          <w:tab w:val="left" w:pos="1291"/>
        </w:tabs>
        <w:ind w:firstLine="860"/>
        <w:jc w:val="both"/>
      </w:pPr>
      <w:bookmarkStart w:id="5" w:name="bookmark5"/>
      <w:bookmarkEnd w:id="5"/>
      <w:r>
        <w:t>Kodekso tikslas - kurti i</w:t>
      </w:r>
      <w:r>
        <w:t>r palaikyti atsparią korupcijai darbo aplinką Įstaigoje, ugdyti Įstaigos darbuotojų antikorupcinį sąmoningumą, atsparumą korupcijai, lojalumą, atsakingumą ir sąžiningumą, didinti Įstaigos veiklos skaidrumą, viešumą, Įstaigos autoritetą bei jos darbuotojų p</w:t>
      </w:r>
      <w:r>
        <w:t>agarbius tarpusavio ryšius, santykius ir klientų pasitikėjimą.</w:t>
      </w:r>
    </w:p>
    <w:p w:rsidR="006615AB" w:rsidRDefault="0096658A">
      <w:pPr>
        <w:pStyle w:val="Pagrindinistekstas"/>
        <w:numPr>
          <w:ilvl w:val="0"/>
          <w:numId w:val="2"/>
        </w:numPr>
        <w:tabs>
          <w:tab w:val="left" w:pos="1291"/>
        </w:tabs>
        <w:ind w:firstLine="860"/>
        <w:jc w:val="both"/>
      </w:pPr>
      <w:bookmarkStart w:id="6" w:name="bookmark6"/>
      <w:bookmarkEnd w:id="6"/>
      <w:r>
        <w:t>Įstaigos darbuotojai, įgyvendindami jiems pavestus uždavinius ir funkcijas (toliau - funkcijos), įsipareigoja laikytis Lietuvos Respublikos ir tarptautinių teisės aktų, reglamentuojančių korupc</w:t>
      </w:r>
      <w:r>
        <w:t>ijos prevenciją, reikalavimų, netoleruoti korupcinio elgesio, neteisėtų dovanų, nepotizmo, interesų konflikto, kyšininkavimo, papirkimo, prekybos poveikiu, piktnaudžiavimo pareigomis ir kitų korupcinio pobūdžio nusikalstamų veikų bei kitų teisės normų paže</w:t>
      </w:r>
      <w:r>
        <w:t>idimų.</w:t>
      </w:r>
    </w:p>
    <w:p w:rsidR="006615AB" w:rsidRDefault="0096658A">
      <w:pPr>
        <w:pStyle w:val="Pagrindinistekstas"/>
        <w:numPr>
          <w:ilvl w:val="0"/>
          <w:numId w:val="2"/>
        </w:numPr>
        <w:tabs>
          <w:tab w:val="left" w:pos="1291"/>
        </w:tabs>
        <w:ind w:firstLine="860"/>
        <w:jc w:val="both"/>
      </w:pPr>
      <w:bookmarkStart w:id="7" w:name="bookmark7"/>
      <w:bookmarkEnd w:id="7"/>
      <w:r>
        <w:t>Kodekse vartojamos sąvokos:</w:t>
      </w:r>
    </w:p>
    <w:p w:rsidR="006615AB" w:rsidRDefault="0096658A">
      <w:pPr>
        <w:pStyle w:val="Pagrindinistekstas"/>
        <w:numPr>
          <w:ilvl w:val="1"/>
          <w:numId w:val="2"/>
        </w:numPr>
        <w:tabs>
          <w:tab w:val="left" w:pos="1336"/>
        </w:tabs>
        <w:ind w:firstLine="860"/>
        <w:jc w:val="both"/>
      </w:pPr>
      <w:bookmarkStart w:id="8" w:name="bookmark8"/>
      <w:bookmarkEnd w:id="8"/>
      <w:r>
        <w:rPr>
          <w:b/>
          <w:bCs/>
        </w:rPr>
        <w:t xml:space="preserve">Asmeninis suinteresuotumas - </w:t>
      </w:r>
      <w:r>
        <w:t>moralinis įsipareigojimas, turtinė ar neturtinė nauda arba kitas panašaus pobūdžio interesas, kuris būtų palankus jam asmeniškai arba jam artimiems asmenims.</w:t>
      </w:r>
    </w:p>
    <w:p w:rsidR="006615AB" w:rsidRDefault="0096658A">
      <w:pPr>
        <w:pStyle w:val="Pagrindinistekstas"/>
        <w:numPr>
          <w:ilvl w:val="1"/>
          <w:numId w:val="2"/>
        </w:numPr>
        <w:tabs>
          <w:tab w:val="left" w:pos="1332"/>
        </w:tabs>
        <w:ind w:firstLine="860"/>
        <w:jc w:val="both"/>
      </w:pPr>
      <w:bookmarkStart w:id="9" w:name="bookmark9"/>
      <w:bookmarkEnd w:id="9"/>
      <w:r>
        <w:rPr>
          <w:b/>
          <w:bCs/>
        </w:rPr>
        <w:t xml:space="preserve">Darbuotojui artimi asmenys - </w:t>
      </w:r>
      <w:r>
        <w:t>tėvai</w:t>
      </w:r>
      <w:r>
        <w:t xml:space="preserve"> (įtėviai), vaikai (įvaikiai), broliai (įbroliai), seserys (įseserės), seneliai, vaikaičiai ir jų sutuoktiniai, sugyventiniai ar partneriai, sutuoktinis, sugyventinis, partneris, kai partnerystė įregistruota įstatymų nustatyta tvarka.</w:t>
      </w:r>
    </w:p>
    <w:p w:rsidR="006615AB" w:rsidRDefault="0096658A">
      <w:pPr>
        <w:pStyle w:val="Pagrindinistekstas"/>
        <w:numPr>
          <w:ilvl w:val="1"/>
          <w:numId w:val="2"/>
        </w:numPr>
        <w:tabs>
          <w:tab w:val="left" w:pos="1346"/>
        </w:tabs>
        <w:ind w:firstLine="860"/>
        <w:jc w:val="both"/>
      </w:pPr>
      <w:bookmarkStart w:id="10" w:name="bookmark10"/>
      <w:bookmarkEnd w:id="10"/>
      <w:r>
        <w:rPr>
          <w:b/>
          <w:bCs/>
        </w:rPr>
        <w:t xml:space="preserve">Diskreditavimas - </w:t>
      </w:r>
      <w:r>
        <w:t>tok</w:t>
      </w:r>
      <w:r>
        <w:t>ie darbuotojo veiksmai, kurie visuomenės akyse akivaizdžiai kenkia Įstaigos autoritetui, griauna pasitikėjimą ja, kompromituoja. Diskredituojama gali būti tiek veikimu, tiek ir neveikimu.</w:t>
      </w:r>
    </w:p>
    <w:p w:rsidR="006615AB" w:rsidRDefault="0096658A">
      <w:pPr>
        <w:pStyle w:val="Pagrindinistekstas"/>
        <w:numPr>
          <w:ilvl w:val="1"/>
          <w:numId w:val="2"/>
        </w:numPr>
        <w:tabs>
          <w:tab w:val="left" w:pos="1341"/>
        </w:tabs>
        <w:ind w:firstLine="860"/>
        <w:jc w:val="both"/>
      </w:pPr>
      <w:bookmarkStart w:id="11" w:name="bookmark11"/>
      <w:bookmarkEnd w:id="11"/>
      <w:r>
        <w:rPr>
          <w:b/>
          <w:bCs/>
        </w:rPr>
        <w:t xml:space="preserve">Dovana </w:t>
      </w:r>
      <w:r>
        <w:t xml:space="preserve">- laikomas bet kuris materialinę vertę turintis daiktas, </w:t>
      </w:r>
      <w:r>
        <w:t>turtas, turtinė teisė, paslauga ar kita nauda, ką galima įvertinti pinigais, t. y. daiktai, paslaugos, įvairios pramogos, nuolaidos, dovanų čekiai, paskolos ir kita, siūloma ir/ar suteikiama Įstaigos darbuotojui, kai tai yra ar gali būti susiję su tiesiogi</w:t>
      </w:r>
      <w:r>
        <w:t>niu ar netiesioginiu poveikiu jo veiksmams ar sprendimams.</w:t>
      </w:r>
    </w:p>
    <w:p w:rsidR="006615AB" w:rsidRDefault="0096658A">
      <w:pPr>
        <w:pStyle w:val="Pagrindinistekstas"/>
        <w:numPr>
          <w:ilvl w:val="1"/>
          <w:numId w:val="2"/>
        </w:numPr>
        <w:tabs>
          <w:tab w:val="left" w:pos="1332"/>
        </w:tabs>
        <w:ind w:firstLine="860"/>
        <w:jc w:val="both"/>
      </w:pPr>
      <w:bookmarkStart w:id="12" w:name="bookmark12"/>
      <w:bookmarkEnd w:id="12"/>
      <w:r>
        <w:rPr>
          <w:b/>
          <w:bCs/>
        </w:rPr>
        <w:t xml:space="preserve">Interesų konfliktas </w:t>
      </w:r>
      <w:r>
        <w:t>- tai situacija, kai darbuotojas privalo priimti sprendimą ar dalyvauti jį priimant, ar įvykdyti pavedimą, kuris susijęs ir su jo privačiais interesais.</w:t>
      </w:r>
    </w:p>
    <w:p w:rsidR="006615AB" w:rsidRDefault="0096658A">
      <w:pPr>
        <w:pStyle w:val="Pagrindinistekstas"/>
        <w:numPr>
          <w:ilvl w:val="1"/>
          <w:numId w:val="2"/>
        </w:numPr>
        <w:tabs>
          <w:tab w:val="left" w:pos="1336"/>
        </w:tabs>
        <w:ind w:firstLine="860"/>
        <w:jc w:val="both"/>
      </w:pPr>
      <w:bookmarkStart w:id="13" w:name="bookmark13"/>
      <w:bookmarkEnd w:id="13"/>
      <w:r>
        <w:rPr>
          <w:b/>
          <w:bCs/>
        </w:rPr>
        <w:t xml:space="preserve">Įžeidimas </w:t>
      </w:r>
      <w:r>
        <w:t>- tai situacij</w:t>
      </w:r>
      <w:r>
        <w:t>a, kai darbuotojas viešai /neviešai veiksmu, žodžiu ar raštu pažemino žmogaus garbę ir orumą.</w:t>
      </w:r>
    </w:p>
    <w:p w:rsidR="006615AB" w:rsidRDefault="0096658A">
      <w:pPr>
        <w:pStyle w:val="Pagrindinistekstas"/>
        <w:numPr>
          <w:ilvl w:val="1"/>
          <w:numId w:val="2"/>
        </w:numPr>
        <w:tabs>
          <w:tab w:val="left" w:pos="1336"/>
        </w:tabs>
        <w:ind w:firstLine="860"/>
        <w:jc w:val="both"/>
      </w:pPr>
      <w:bookmarkStart w:id="14" w:name="bookmark14"/>
      <w:bookmarkEnd w:id="14"/>
      <w:r>
        <w:rPr>
          <w:b/>
          <w:bCs/>
        </w:rPr>
        <w:t xml:space="preserve">Kodekso pažeidimas </w:t>
      </w:r>
      <w:r>
        <w:t>- šiame Kodekse nustatytų darbuotojo elgesio normų pažeidimas, padarytas tiek veikimu, tiek neveikimu dėl darbuotojo kaltės.</w:t>
      </w:r>
    </w:p>
    <w:p w:rsidR="006615AB" w:rsidRDefault="0096658A">
      <w:pPr>
        <w:pStyle w:val="Pagrindinistekstas"/>
        <w:numPr>
          <w:ilvl w:val="1"/>
          <w:numId w:val="2"/>
        </w:numPr>
        <w:tabs>
          <w:tab w:val="left" w:pos="487"/>
        </w:tabs>
        <w:ind w:firstLine="860"/>
        <w:jc w:val="both"/>
      </w:pPr>
      <w:bookmarkStart w:id="15" w:name="bookmark15"/>
      <w:bookmarkEnd w:id="15"/>
      <w:r>
        <w:rPr>
          <w:b/>
          <w:bCs/>
        </w:rPr>
        <w:t>Privatūs interesai</w:t>
      </w:r>
      <w:r>
        <w:rPr>
          <w:b/>
          <w:bCs/>
        </w:rPr>
        <w:t xml:space="preserve"> </w:t>
      </w:r>
      <w:r>
        <w:t>- tai darbuotojo (ar jo artimo asmens) asmeninis turtinis ar neturtinis suinteresuotumas, galintis turėti įtakos prii</w:t>
      </w:r>
      <w:r w:rsidR="006576BF">
        <w:t>mamiems sprendimams atliekant t</w:t>
      </w:r>
      <w:r>
        <w:t>arnybines pareigas.</w:t>
      </w:r>
    </w:p>
    <w:p w:rsidR="006615AB" w:rsidRDefault="0096658A">
      <w:pPr>
        <w:pStyle w:val="Pagrindinistekstas"/>
        <w:numPr>
          <w:ilvl w:val="1"/>
          <w:numId w:val="2"/>
        </w:numPr>
        <w:tabs>
          <w:tab w:val="left" w:pos="1393"/>
        </w:tabs>
        <w:ind w:firstLine="960"/>
        <w:jc w:val="both"/>
      </w:pPr>
      <w:bookmarkStart w:id="16" w:name="bookmark16"/>
      <w:bookmarkEnd w:id="16"/>
      <w:r>
        <w:rPr>
          <w:b/>
          <w:bCs/>
        </w:rPr>
        <w:lastRenderedPageBreak/>
        <w:t xml:space="preserve">Korupcija </w:t>
      </w:r>
      <w:r>
        <w:t>- pasiūlymas, pažadas ar davimas bet kokios naudos kitam asmeniui už neteisė</w:t>
      </w:r>
      <w:r>
        <w:t>tą atlygį, kad būtų atliktos arba neatliktos to asmens pareigos arba kurstymas priimti kokią nors naudą kaip neteisėtą atlygį arba jos priėmimas už pareigų atlikimą arba neatlikimą.</w:t>
      </w:r>
    </w:p>
    <w:p w:rsidR="006615AB" w:rsidRDefault="0096658A">
      <w:pPr>
        <w:pStyle w:val="Pagrindinistekstas"/>
        <w:numPr>
          <w:ilvl w:val="1"/>
          <w:numId w:val="2"/>
        </w:numPr>
        <w:tabs>
          <w:tab w:val="left" w:pos="1446"/>
        </w:tabs>
        <w:ind w:firstLine="880"/>
        <w:jc w:val="both"/>
      </w:pPr>
      <w:bookmarkStart w:id="17" w:name="bookmark17"/>
      <w:bookmarkEnd w:id="17"/>
      <w:proofErr w:type="spellStart"/>
      <w:r>
        <w:rPr>
          <w:b/>
          <w:bCs/>
        </w:rPr>
        <w:t>Kronizmas</w:t>
      </w:r>
      <w:proofErr w:type="spellEnd"/>
      <w:r>
        <w:rPr>
          <w:b/>
          <w:bCs/>
        </w:rPr>
        <w:t xml:space="preserve"> </w:t>
      </w:r>
      <w:r>
        <w:t>- draugų ir bičiulių protegavimas ir jų globa, naudojantis turim</w:t>
      </w:r>
      <w:r>
        <w:t>omis pareigomis bei statusu.</w:t>
      </w:r>
    </w:p>
    <w:p w:rsidR="006615AB" w:rsidRDefault="0096658A">
      <w:pPr>
        <w:pStyle w:val="Pagrindinistekstas"/>
        <w:numPr>
          <w:ilvl w:val="1"/>
          <w:numId w:val="2"/>
        </w:numPr>
        <w:tabs>
          <w:tab w:val="left" w:pos="1450"/>
        </w:tabs>
        <w:ind w:firstLine="880"/>
        <w:jc w:val="both"/>
      </w:pPr>
      <w:bookmarkStart w:id="18" w:name="bookmark18"/>
      <w:bookmarkEnd w:id="18"/>
      <w:r>
        <w:rPr>
          <w:b/>
          <w:bCs/>
        </w:rPr>
        <w:t xml:space="preserve">Nepotizmas </w:t>
      </w:r>
      <w:r>
        <w:t>- artimų asmenų, šeimos narių protegavimas ir jų globa, naudojantis užimamomis pareigomis bei statusu.</w:t>
      </w:r>
    </w:p>
    <w:p w:rsidR="006615AB" w:rsidRDefault="0096658A">
      <w:pPr>
        <w:pStyle w:val="Pagrindinistekstas"/>
        <w:numPr>
          <w:ilvl w:val="1"/>
          <w:numId w:val="2"/>
        </w:numPr>
        <w:tabs>
          <w:tab w:val="left" w:pos="1446"/>
        </w:tabs>
        <w:ind w:firstLine="880"/>
        <w:jc w:val="both"/>
      </w:pPr>
      <w:bookmarkStart w:id="19" w:name="bookmark19"/>
      <w:bookmarkEnd w:id="19"/>
      <w:r>
        <w:rPr>
          <w:b/>
          <w:bCs/>
        </w:rPr>
        <w:t xml:space="preserve">Skaidrumas </w:t>
      </w:r>
      <w:r>
        <w:t xml:space="preserve">- veiklos politika, susijusi su atvirumu, viešumu, atskaitingumu, sprendimus priimančiųjų atsakomybe, </w:t>
      </w:r>
      <w:r>
        <w:t>sprendimų pagrįstumu, aiškumu, informacijos sklaida, komunikavimu.</w:t>
      </w:r>
    </w:p>
    <w:p w:rsidR="006615AB" w:rsidRDefault="0096658A">
      <w:pPr>
        <w:pStyle w:val="Pagrindinistekstas"/>
        <w:numPr>
          <w:ilvl w:val="1"/>
          <w:numId w:val="2"/>
        </w:numPr>
        <w:tabs>
          <w:tab w:val="left" w:pos="1441"/>
        </w:tabs>
        <w:ind w:firstLine="880"/>
        <w:jc w:val="both"/>
      </w:pPr>
      <w:bookmarkStart w:id="20" w:name="bookmark20"/>
      <w:bookmarkEnd w:id="20"/>
      <w:r>
        <w:rPr>
          <w:b/>
          <w:bCs/>
        </w:rPr>
        <w:t xml:space="preserve">Vadovai </w:t>
      </w:r>
      <w:r>
        <w:t xml:space="preserve">- direktorius, direktoriaus pavaduotojas </w:t>
      </w:r>
      <w:r w:rsidR="00D66BB3">
        <w:t>mokymo reikalams</w:t>
      </w:r>
      <w:r>
        <w:t xml:space="preserve">, </w:t>
      </w:r>
      <w:bookmarkStart w:id="21" w:name="_GoBack"/>
      <w:bookmarkEnd w:id="21"/>
      <w:r>
        <w:t>direktoriaus pavaduotojas ūkio reikalams.</w:t>
      </w:r>
    </w:p>
    <w:p w:rsidR="006615AB" w:rsidRDefault="0096658A">
      <w:pPr>
        <w:pStyle w:val="Pagrindinistekstas"/>
        <w:numPr>
          <w:ilvl w:val="0"/>
          <w:numId w:val="2"/>
        </w:numPr>
        <w:tabs>
          <w:tab w:val="left" w:pos="1148"/>
        </w:tabs>
        <w:spacing w:after="300"/>
        <w:ind w:firstLine="880"/>
        <w:jc w:val="both"/>
      </w:pPr>
      <w:bookmarkStart w:id="22" w:name="bookmark21"/>
      <w:bookmarkEnd w:id="22"/>
      <w:r>
        <w:t>Kitos Antikorupcinio elgesio kodekse vartojamos sąvokos suprantamos taip,</w:t>
      </w:r>
      <w:r>
        <w:t xml:space="preserve"> kaip jos apibrėžtos Lietuvos Respublikos korupcijos prevencijos įstatyme, Lietuvos Respublikos viešųjų ir privačių interesų derinimo įstatyme, Lietuvos Respublikos lobistinės veiklos įstatyme ir Lietuvos Respublikos pranešėjų apsaugos įstatyme.</w:t>
      </w:r>
    </w:p>
    <w:p w:rsidR="006615AB" w:rsidRDefault="006576BF" w:rsidP="006576BF">
      <w:pPr>
        <w:pStyle w:val="Heading10"/>
        <w:keepNext/>
        <w:keepLines/>
        <w:tabs>
          <w:tab w:val="left" w:pos="2641"/>
        </w:tabs>
      </w:pPr>
      <w:bookmarkStart w:id="23" w:name="bookmark24"/>
      <w:bookmarkStart w:id="24" w:name="bookmark22"/>
      <w:bookmarkStart w:id="25" w:name="bookmark23"/>
      <w:bookmarkStart w:id="26" w:name="bookmark25"/>
      <w:bookmarkEnd w:id="23"/>
      <w:r>
        <w:t xml:space="preserve">II </w:t>
      </w:r>
      <w:r w:rsidR="0096658A">
        <w:t>SKYRIUS</w:t>
      </w:r>
      <w:r w:rsidR="0096658A">
        <w:br/>
      </w:r>
      <w:r w:rsidR="0096658A">
        <w:t>ETIŠKO IR ANTIKORUPCINIO ELGESIO PRINCIPAI</w:t>
      </w:r>
      <w:bookmarkEnd w:id="24"/>
      <w:bookmarkEnd w:id="25"/>
      <w:bookmarkEnd w:id="26"/>
    </w:p>
    <w:p w:rsidR="006615AB" w:rsidRDefault="0096658A">
      <w:pPr>
        <w:pStyle w:val="Pagrindinistekstas"/>
        <w:numPr>
          <w:ilvl w:val="0"/>
          <w:numId w:val="2"/>
        </w:numPr>
        <w:tabs>
          <w:tab w:val="left" w:pos="1360"/>
        </w:tabs>
        <w:ind w:firstLine="880"/>
        <w:jc w:val="both"/>
      </w:pPr>
      <w:bookmarkStart w:id="27" w:name="bookmark26"/>
      <w:bookmarkEnd w:id="27"/>
      <w:r>
        <w:t>Įstaigos pagrindiniai etikos ir antikorupcinio elgesio principai, padedantys pasiekti geresnių veiklos rezultatų:</w:t>
      </w:r>
    </w:p>
    <w:p w:rsidR="006615AB" w:rsidRDefault="0096658A">
      <w:pPr>
        <w:pStyle w:val="Pagrindinistekstas"/>
        <w:numPr>
          <w:ilvl w:val="1"/>
          <w:numId w:val="2"/>
        </w:numPr>
        <w:tabs>
          <w:tab w:val="left" w:pos="1360"/>
        </w:tabs>
        <w:ind w:firstLine="880"/>
        <w:jc w:val="both"/>
      </w:pPr>
      <w:bookmarkStart w:id="28" w:name="bookmark27"/>
      <w:bookmarkEnd w:id="28"/>
      <w:r>
        <w:rPr>
          <w:b/>
          <w:bCs/>
        </w:rPr>
        <w:t xml:space="preserve">pagarba žmogui ir valstybei. </w:t>
      </w:r>
      <w:r>
        <w:t>Gerbti žmogų, jo teises ir laisves, valstybę, jos institucijas ir įsta</w:t>
      </w:r>
      <w:r>
        <w:t>igas. Laikytis Lietuvos Respublikos Konstitucijos, įstatymų ir kitų teisės aktų reikalavimų, įskaitant Įstaigos vidaus teisės aktus. Tinkamai, rūpestingai, kvalifikuotai, atsakingai atlikti savo pareigas. Su žmonėmis bendrauti geranoriškai ir pakančiai, ne</w:t>
      </w:r>
      <w:r>
        <w:t>paisant jų asmens savybių, turtinės ar visuomeninės padėties, mandagiai elgtis su ugdytiniais, jų atstovais, kolegomis, pavaldiniais ir kitų juridinių asmenų atstovais. Kalba, veiksmais ar siūlomais sprendimais nediskriminuoti jokio asmens ar visuomenės gr</w:t>
      </w:r>
      <w:r>
        <w:t>upės ir imtis teisėtų priemonių užkirsti kelią pastebėtai diskriminacijai; Nedemonstruoti savo simpatijų ar antipatijų ir išskirtinio dėmesio atskiriems asmenims ar jų grupėms. Pagarbiai išklausyti asmenis ir imtis visų teisėtų priemonių jiems padėti, dėme</w:t>
      </w:r>
      <w:r>
        <w:t>singai reaguoti į ugdytinių, jų atstovų, kolegų, kitų asmenų prašymus ir siūlymus. Šio reikalavimo privalu laikytis net sudėtingomis aplinkybėmis ar esant stresinėms situacijoms.</w:t>
      </w:r>
    </w:p>
    <w:p w:rsidR="006615AB" w:rsidRDefault="0096658A">
      <w:pPr>
        <w:pStyle w:val="Pagrindinistekstas"/>
        <w:numPr>
          <w:ilvl w:val="1"/>
          <w:numId w:val="2"/>
        </w:numPr>
        <w:tabs>
          <w:tab w:val="left" w:pos="1360"/>
        </w:tabs>
        <w:ind w:firstLine="880"/>
        <w:jc w:val="both"/>
      </w:pPr>
      <w:bookmarkStart w:id="29" w:name="bookmark28"/>
      <w:bookmarkEnd w:id="29"/>
      <w:r>
        <w:rPr>
          <w:b/>
          <w:bCs/>
        </w:rPr>
        <w:t xml:space="preserve">konfidencialumas. </w:t>
      </w:r>
      <w:r>
        <w:t>Darbuotojas įsipareigoja neskelbti informacijos, kuri jam p</w:t>
      </w:r>
      <w:r>
        <w:t>atikima tvarkyti (naudotis) darbo metu, jos neatskleisti, neprarasti ir neperduoti asmenims, neįgaliotiems jos sužinoti, užtikrinti jam pateiktų dokumentų ir informacijos kompiuterinėse laikmenose saugumą. Dokumentuose ir kompiuterinėse laikmenose laikomos</w:t>
      </w:r>
      <w:r>
        <w:t xml:space="preserve"> informacijos nenaudoti savo šeimos narių, kitų asmenų, verslo, materialiniams ar kitiems poreikiams tenkinti. Informacija apie ugdytinius ar darbuotojus tretiesiems asmenims teikiama tik teisės aktuose nustatytais atvejais ir tvarka.</w:t>
      </w:r>
    </w:p>
    <w:p w:rsidR="006615AB" w:rsidRDefault="0096658A">
      <w:pPr>
        <w:pStyle w:val="Pagrindinistekstas"/>
        <w:numPr>
          <w:ilvl w:val="1"/>
          <w:numId w:val="2"/>
        </w:numPr>
        <w:tabs>
          <w:tab w:val="left" w:pos="1360"/>
        </w:tabs>
        <w:spacing w:after="300"/>
        <w:ind w:firstLine="880"/>
        <w:jc w:val="both"/>
      </w:pPr>
      <w:bookmarkStart w:id="30" w:name="bookmark29"/>
      <w:bookmarkEnd w:id="30"/>
      <w:r>
        <w:rPr>
          <w:b/>
          <w:bCs/>
        </w:rPr>
        <w:t>skaidrumas ir viešuma</w:t>
      </w:r>
      <w:r>
        <w:rPr>
          <w:b/>
          <w:bCs/>
        </w:rPr>
        <w:t xml:space="preserve">s. </w:t>
      </w:r>
      <w:r>
        <w:t xml:space="preserve">Įstaigos veikla turi būti vieša ir suprantama, atvira įvertinti. Darbuotojai savo veikloje privalo užtikrinti teisės aktuose nustatytą savo veiksmų, priimamų sprendimų ir atliekamų darbų viešumą, prireikus pateikti sprendimų priėmimo bei darbų atlikimo </w:t>
      </w:r>
      <w:r>
        <w:t>motyvus, teikti informaciją vienas kitam ir kitiems viešojo sektoriaus subjektams ir visuomenei (informacijos teikimas gali būti ribojamas tik teisės aktuose nustatytais atvejais) ir vengti viešųjų ir privačių interesų konflikto bei elgtis taip, kad nekilt</w:t>
      </w:r>
      <w:r>
        <w:t>ų abejonių, kad toks konfliktas yra;</w:t>
      </w:r>
    </w:p>
    <w:p w:rsidR="006615AB" w:rsidRDefault="0096658A">
      <w:pPr>
        <w:pStyle w:val="Pagrindinistekstas"/>
        <w:numPr>
          <w:ilvl w:val="1"/>
          <w:numId w:val="2"/>
        </w:numPr>
        <w:tabs>
          <w:tab w:val="left" w:pos="1326"/>
        </w:tabs>
        <w:ind w:firstLine="900"/>
        <w:jc w:val="both"/>
      </w:pPr>
      <w:bookmarkStart w:id="31" w:name="bookmark30"/>
      <w:bookmarkEnd w:id="31"/>
      <w:r>
        <w:rPr>
          <w:b/>
          <w:bCs/>
        </w:rPr>
        <w:t xml:space="preserve">atsakomybė. </w:t>
      </w:r>
      <w:r>
        <w:t xml:space="preserve">Įstaigos darbuotojai turi atsakyti už savo sprendimus, veiksmų padarinius, </w:t>
      </w:r>
      <w:r>
        <w:lastRenderedPageBreak/>
        <w:t>tinkamą informacijos, dokumentų naudojimą ir jų konfidencialumą;</w:t>
      </w:r>
    </w:p>
    <w:p w:rsidR="006615AB" w:rsidRDefault="0096658A">
      <w:pPr>
        <w:pStyle w:val="Pagrindinistekstas"/>
        <w:numPr>
          <w:ilvl w:val="1"/>
          <w:numId w:val="2"/>
        </w:numPr>
        <w:tabs>
          <w:tab w:val="left" w:pos="1326"/>
        </w:tabs>
        <w:ind w:firstLine="900"/>
        <w:jc w:val="both"/>
      </w:pPr>
      <w:bookmarkStart w:id="32" w:name="bookmark31"/>
      <w:bookmarkEnd w:id="32"/>
      <w:r>
        <w:rPr>
          <w:b/>
          <w:bCs/>
        </w:rPr>
        <w:t xml:space="preserve">objektyvumas. </w:t>
      </w:r>
      <w:r>
        <w:t>Įstaigos darbuotojų sprendimų priėmimas ir kiti veiks</w:t>
      </w:r>
      <w:r>
        <w:t>mai vykdant pavestas tarnybines funkcijas turi būti nešališki ir objektyvūs;</w:t>
      </w:r>
    </w:p>
    <w:p w:rsidR="006615AB" w:rsidRDefault="0096658A">
      <w:pPr>
        <w:pStyle w:val="Pagrindinistekstas"/>
        <w:numPr>
          <w:ilvl w:val="1"/>
          <w:numId w:val="2"/>
        </w:numPr>
        <w:tabs>
          <w:tab w:val="left" w:pos="1326"/>
        </w:tabs>
        <w:ind w:firstLine="900"/>
        <w:jc w:val="both"/>
      </w:pPr>
      <w:bookmarkStart w:id="33" w:name="bookmark32"/>
      <w:bookmarkEnd w:id="33"/>
      <w:r>
        <w:rPr>
          <w:b/>
          <w:bCs/>
        </w:rPr>
        <w:t xml:space="preserve">teisingumas. </w:t>
      </w:r>
      <w:r>
        <w:t>Įstaigos darbuotojai privalo vienodai tarnauti visiems žmonėms, nepaisydami tautybės, rasės, lyties, kalbos, kilmės, socialinės padėties, religinių įsitikinimų ir pol</w:t>
      </w:r>
      <w:r>
        <w:t>itinių pažiūrų; būti teisingi nagrinėdami prašymus, skundus, pareiškimus, nepiktnaudžiauti suteiktomis galiomis, naudoti savo darbo laiką efektyviai ir tik tarnybinių funkcijų vykdymui;</w:t>
      </w:r>
    </w:p>
    <w:p w:rsidR="006615AB" w:rsidRDefault="0096658A">
      <w:pPr>
        <w:pStyle w:val="Pagrindinistekstas"/>
        <w:numPr>
          <w:ilvl w:val="1"/>
          <w:numId w:val="2"/>
        </w:numPr>
        <w:tabs>
          <w:tab w:val="left" w:pos="1330"/>
        </w:tabs>
        <w:ind w:firstLine="900"/>
        <w:jc w:val="both"/>
      </w:pPr>
      <w:bookmarkStart w:id="34" w:name="bookmark33"/>
      <w:bookmarkEnd w:id="34"/>
      <w:r>
        <w:rPr>
          <w:b/>
          <w:bCs/>
        </w:rPr>
        <w:t>sąžiningumas ir nešališkumas</w:t>
      </w:r>
      <w:r>
        <w:t xml:space="preserve">. Įstaigos darbuotojai privalo deklaruoti </w:t>
      </w:r>
      <w:r>
        <w:t>savo privačius interesus teisės aktų nustatyta tvarka ir atvejais, elgtis nepriekaištingai, nepriimti, neteikti ir nesiūlyti netinkamų dovanų, nebūti korupcinio pobūdžio nusikalstamų veikų ar kitų teisės aktais uždraustų veikų iniciatoriais, planuotojais a</w:t>
      </w:r>
      <w:r>
        <w:t>r vykdytojais, būti objektyvūs priimdami sprendimus, vengti asmeniškumo, išklausyti ir pateikti tokią informaciją, kuri padėtų asmeniui priimti tinkamiausią sprendimą, nedemonstruoti savo simpatijų ar antipatijų ir išskirtinio dėmesio atskiriems asmenims a</w:t>
      </w:r>
      <w:r>
        <w:t>r jų grupėms.</w:t>
      </w:r>
    </w:p>
    <w:p w:rsidR="006615AB" w:rsidRDefault="0096658A">
      <w:pPr>
        <w:pStyle w:val="Pagrindinistekstas"/>
        <w:numPr>
          <w:ilvl w:val="0"/>
          <w:numId w:val="2"/>
        </w:numPr>
        <w:tabs>
          <w:tab w:val="left" w:pos="1303"/>
        </w:tabs>
        <w:spacing w:after="300"/>
        <w:ind w:firstLine="900"/>
        <w:jc w:val="both"/>
      </w:pPr>
      <w:bookmarkStart w:id="35" w:name="bookmark34"/>
      <w:bookmarkEnd w:id="35"/>
      <w:r>
        <w:t>Įstaiga užtikrina jos veiklą reglamentuojančių Šiaulių miesto, nacionalinių teisės aktų reikalavimų, antikorupcinio elgesio normų ir standartų, skaidrios veiklos principų, antikorupcijos politikos nuostatų įgyvendinimą savo veikloje.</w:t>
      </w:r>
    </w:p>
    <w:p w:rsidR="006615AB" w:rsidRDefault="006576BF" w:rsidP="006576BF">
      <w:pPr>
        <w:pStyle w:val="Heading10"/>
        <w:keepNext/>
        <w:keepLines/>
        <w:tabs>
          <w:tab w:val="left" w:pos="2602"/>
        </w:tabs>
      </w:pPr>
      <w:bookmarkStart w:id="36" w:name="bookmark37"/>
      <w:bookmarkStart w:id="37" w:name="bookmark35"/>
      <w:bookmarkStart w:id="38" w:name="bookmark36"/>
      <w:bookmarkStart w:id="39" w:name="bookmark38"/>
      <w:bookmarkEnd w:id="36"/>
      <w:r>
        <w:t xml:space="preserve">III </w:t>
      </w:r>
      <w:r w:rsidR="0096658A">
        <w:t>SKYRIUS</w:t>
      </w:r>
      <w:r w:rsidR="0096658A">
        <w:br/>
      </w:r>
      <w:r w:rsidR="0096658A">
        <w:t>ANTIKORUPCINIO IR ETIŠKO ELGESIO NORMOS</w:t>
      </w:r>
      <w:bookmarkEnd w:id="37"/>
      <w:bookmarkEnd w:id="38"/>
      <w:bookmarkEnd w:id="39"/>
    </w:p>
    <w:p w:rsidR="006615AB" w:rsidRDefault="0096658A">
      <w:pPr>
        <w:pStyle w:val="Pagrindinistekstas"/>
        <w:numPr>
          <w:ilvl w:val="0"/>
          <w:numId w:val="2"/>
        </w:numPr>
        <w:tabs>
          <w:tab w:val="left" w:pos="1303"/>
        </w:tabs>
        <w:ind w:firstLine="900"/>
        <w:jc w:val="both"/>
      </w:pPr>
      <w:bookmarkStart w:id="40" w:name="bookmark39"/>
      <w:bookmarkEnd w:id="40"/>
      <w:r>
        <w:t>Vadovai užtikrina sprendimų objektyvumą susilaikydamas nuo bet kokių veiksmų, kurie galėtų suteikti pagrindo abejoti vadovybės nešališkumu, savo elgesiu rodo pavyzdį pavaldiems darbuotojams.</w:t>
      </w:r>
    </w:p>
    <w:p w:rsidR="006615AB" w:rsidRDefault="0096658A">
      <w:pPr>
        <w:pStyle w:val="Pagrindinistekstas"/>
        <w:numPr>
          <w:ilvl w:val="0"/>
          <w:numId w:val="2"/>
        </w:numPr>
        <w:tabs>
          <w:tab w:val="left" w:pos="1303"/>
        </w:tabs>
        <w:ind w:firstLine="900"/>
        <w:jc w:val="both"/>
      </w:pPr>
      <w:bookmarkStart w:id="41" w:name="bookmark40"/>
      <w:bookmarkEnd w:id="41"/>
      <w:r>
        <w:t>Įstaigos darbuotojai, atl</w:t>
      </w:r>
      <w:r>
        <w:t>ikdami jiems pavestas funkcijas, neturi teisės priimti ir (ar) teikti dovanų, išskyrus įstaigai skirtų reprezentacinių dovanų arba paramos-labdaros, kuri priimama pildant priėmimo-perdavimo aktą arba paramos-labdaros komisija priima dovaną kai paramą ją įv</w:t>
      </w:r>
      <w:r>
        <w:t>ertindama, perduodama registruoti, saugoti ir eksploatuoti.</w:t>
      </w:r>
    </w:p>
    <w:p w:rsidR="006615AB" w:rsidRDefault="0096658A">
      <w:pPr>
        <w:pStyle w:val="Pagrindinistekstas"/>
        <w:numPr>
          <w:ilvl w:val="0"/>
          <w:numId w:val="2"/>
        </w:numPr>
        <w:tabs>
          <w:tab w:val="left" w:pos="1303"/>
        </w:tabs>
        <w:ind w:firstLine="900"/>
        <w:jc w:val="both"/>
      </w:pPr>
      <w:bookmarkStart w:id="42" w:name="bookmark41"/>
      <w:bookmarkEnd w:id="42"/>
      <w:r>
        <w:t xml:space="preserve">Įstaigoje netoleruojamas nepotizmas ir </w:t>
      </w:r>
      <w:proofErr w:type="spellStart"/>
      <w:r>
        <w:t>kronizmas</w:t>
      </w:r>
      <w:proofErr w:type="spellEnd"/>
      <w:r>
        <w:t>.</w:t>
      </w:r>
    </w:p>
    <w:p w:rsidR="006615AB" w:rsidRDefault="0096658A">
      <w:pPr>
        <w:pStyle w:val="Pagrindinistekstas"/>
        <w:numPr>
          <w:ilvl w:val="0"/>
          <w:numId w:val="2"/>
        </w:numPr>
        <w:tabs>
          <w:tab w:val="left" w:pos="1303"/>
        </w:tabs>
        <w:ind w:firstLine="900"/>
        <w:jc w:val="both"/>
      </w:pPr>
      <w:bookmarkStart w:id="43" w:name="bookmark42"/>
      <w:bookmarkEnd w:id="43"/>
      <w:r>
        <w:t xml:space="preserve">Įstaigos darbuotojai dirbantys vadovaujančiose pareigose privalo deklaruoti viešuosius ir privačius interesus, pajamas ir turtą teisės aktų </w:t>
      </w:r>
      <w:r>
        <w:t>nustatyta tvarka ir pagrindais, o dalyvaujantys viešųjų pirkimų procedūrose privalo deklaruoti viešuosius ir privačius interesus.</w:t>
      </w:r>
    </w:p>
    <w:p w:rsidR="006615AB" w:rsidRDefault="0096658A">
      <w:pPr>
        <w:pStyle w:val="Pagrindinistekstas"/>
        <w:numPr>
          <w:ilvl w:val="0"/>
          <w:numId w:val="2"/>
        </w:numPr>
        <w:tabs>
          <w:tab w:val="left" w:pos="1303"/>
        </w:tabs>
        <w:ind w:firstLine="900"/>
        <w:jc w:val="both"/>
      </w:pPr>
      <w:bookmarkStart w:id="44" w:name="bookmark43"/>
      <w:bookmarkEnd w:id="44"/>
      <w:r>
        <w:t>Įstaigos darbuotojams draudžiama dalyvauti rengiant, svarstant ar priimant sprendimus arba kitaip juos paveikti ar bandyti pav</w:t>
      </w:r>
      <w:r>
        <w:t>eikti, arba atlikti kitas funkcijas, jeigu atliekamos funkcijos yra susijusios su jų privačiais interesais. Tokiu atveju Įstaigos darbuotojas turi nusišalinti ar būti nušalintas, nuo bet kokių interesų konfliktą sukeliančių ar galinčių sukelti klausimų nag</w:t>
      </w:r>
      <w:r>
        <w:t>rinėjimo ir (ar) sprendimų rengimo, svarstymo ir (ar) priėmimo, teisės aktų nustatyta tvarka ir pagrindais.</w:t>
      </w:r>
    </w:p>
    <w:p w:rsidR="006615AB" w:rsidRDefault="0096658A">
      <w:pPr>
        <w:pStyle w:val="Pagrindinistekstas"/>
        <w:numPr>
          <w:ilvl w:val="0"/>
          <w:numId w:val="2"/>
        </w:numPr>
        <w:tabs>
          <w:tab w:val="left" w:pos="1303"/>
        </w:tabs>
        <w:ind w:firstLine="900"/>
        <w:jc w:val="both"/>
      </w:pPr>
      <w:bookmarkStart w:id="45" w:name="bookmark44"/>
      <w:bookmarkEnd w:id="45"/>
      <w:r>
        <w:t>Vadovas ir (ar) jos įgalioti asmenys pagal kompetenciją kontroliuoja, kaip darbuotojai laikosi viešųjų ir privačių interesų derinimo reikalavimų, te</w:t>
      </w:r>
      <w:r>
        <w:t>ikia rekomendacijas, konsultuoja, ugdo darbuotojų antikorupcinį sąmoningumą, siekdami užtikrinti efektyvią viešųjų ir privačių interesų konfliktų prevenciją.</w:t>
      </w:r>
    </w:p>
    <w:p w:rsidR="006615AB" w:rsidRDefault="0096658A">
      <w:pPr>
        <w:pStyle w:val="Pagrindinistekstas"/>
        <w:numPr>
          <w:ilvl w:val="0"/>
          <w:numId w:val="2"/>
        </w:numPr>
        <w:tabs>
          <w:tab w:val="left" w:pos="1303"/>
        </w:tabs>
        <w:ind w:firstLine="900"/>
        <w:jc w:val="both"/>
      </w:pPr>
      <w:bookmarkStart w:id="46" w:name="bookmark45"/>
      <w:bookmarkEnd w:id="46"/>
      <w:r>
        <w:t xml:space="preserve">Įstaigos darbuotojai netoleruoja neskaidraus, šališko elgesio, sužinoję apie planuojamus, daromus </w:t>
      </w:r>
      <w:r>
        <w:t>ar padarytus teisės normų pažeidimus, informaciją apie visus tokio pobūdžio atvejus informuoja savo tiesioginį vadovą, ar Įstaigos įgaliotą asmenį.</w:t>
      </w:r>
    </w:p>
    <w:p w:rsidR="006615AB" w:rsidRDefault="0096658A">
      <w:pPr>
        <w:pStyle w:val="Pagrindinistekstas"/>
        <w:numPr>
          <w:ilvl w:val="0"/>
          <w:numId w:val="2"/>
        </w:numPr>
        <w:tabs>
          <w:tab w:val="left" w:pos="403"/>
        </w:tabs>
        <w:ind w:firstLine="900"/>
        <w:jc w:val="both"/>
      </w:pPr>
      <w:bookmarkStart w:id="47" w:name="bookmark46"/>
      <w:bookmarkEnd w:id="47"/>
      <w:r>
        <w:t>Įstaiga savo interneto svetainėje viešina visą informaciją, kurią privalo atskleisti vadovaujantis teisės ak</w:t>
      </w:r>
      <w:r>
        <w:t xml:space="preserve">tų reikalavimais. Įstaigos darbuotojai tiesiogiai ar netiesiogiai nenaudoja informacijos, kurią sužinojo vykdydami funkcijas, asmeninei ir (ar) kitų asmenų naudai gauti. Nedarbo </w:t>
      </w:r>
      <w:r>
        <w:lastRenderedPageBreak/>
        <w:t>metu ar nutrūkus darbo santykiams su Įstaiga, darbuotojai privalo užtikrinti i</w:t>
      </w:r>
      <w:r>
        <w:t>nformacijos, kurią sužinojo vykdydami funkcijas Įstaigoje, konfidencialumą teisės aktų nustatyta tvarka, tiesiogiai ar netiesiogiai nenaudoti šios informacijos asmeninei ir (ar) kitų asmenų naudai gauti.</w:t>
      </w:r>
    </w:p>
    <w:p w:rsidR="006615AB" w:rsidRDefault="0096658A">
      <w:pPr>
        <w:pStyle w:val="Pagrindinistekstas"/>
        <w:numPr>
          <w:ilvl w:val="0"/>
          <w:numId w:val="2"/>
        </w:numPr>
        <w:tabs>
          <w:tab w:val="left" w:pos="1298"/>
        </w:tabs>
        <w:ind w:firstLine="880"/>
        <w:jc w:val="both"/>
      </w:pPr>
      <w:bookmarkStart w:id="48" w:name="bookmark47"/>
      <w:bookmarkEnd w:id="48"/>
      <w:r>
        <w:t>Vadovai prisiima atsakomybę ir įsipareigoja savo asm</w:t>
      </w:r>
      <w:r>
        <w:t>eniniu pavyzdžiu, kasdieniais darbais, kurti ir palaikyti antikorupcinę aplinką, pagrįstą pagarba darbuotojams, paslaugų gavėjams ir kitiems asmenims, kuomet vadovų ir darbuotojų dialogas, abipusis pasitikėjimas, aiškus kiekvieno darbuotojo funkcijų, atsak</w:t>
      </w:r>
      <w:r>
        <w:t>omybių ir lūkesčių nustatymas, kompetentingas bendradarbiavimas su interesantais ir kitais asmenimis skatina antikorupcinės, racionalios ir efektyvios veiklos įgyvendinimą, stiprina dalykinę reputaciją ir didina visuomenės pasitikėjimą.</w:t>
      </w:r>
    </w:p>
    <w:p w:rsidR="006615AB" w:rsidRDefault="0096658A">
      <w:pPr>
        <w:pStyle w:val="Pagrindinistekstas"/>
        <w:numPr>
          <w:ilvl w:val="0"/>
          <w:numId w:val="2"/>
        </w:numPr>
        <w:tabs>
          <w:tab w:val="left" w:pos="1298"/>
        </w:tabs>
        <w:ind w:firstLine="880"/>
        <w:jc w:val="both"/>
      </w:pPr>
      <w:bookmarkStart w:id="49" w:name="bookmark48"/>
      <w:bookmarkEnd w:id="49"/>
      <w:r>
        <w:t>Draudžiamos bet kok</w:t>
      </w:r>
      <w:r>
        <w:t>io pobūdžio dovanos, materialinė parama ar kita pagalba Įstaigos ištekliais politinėms partijoms, jų atstovams, taip pat kandidatams į politines pareigas.</w:t>
      </w:r>
    </w:p>
    <w:p w:rsidR="006615AB" w:rsidRDefault="0096658A">
      <w:pPr>
        <w:pStyle w:val="Pagrindinistekstas"/>
        <w:numPr>
          <w:ilvl w:val="0"/>
          <w:numId w:val="2"/>
        </w:numPr>
        <w:tabs>
          <w:tab w:val="left" w:pos="1298"/>
        </w:tabs>
        <w:ind w:firstLine="880"/>
        <w:jc w:val="both"/>
      </w:pPr>
      <w:bookmarkStart w:id="50" w:name="bookmark49"/>
      <w:bookmarkEnd w:id="50"/>
      <w:r>
        <w:t>Įstaiga imasi visų būtinų priemonių, kad savo veikloje užkirstų kelią korupcinio pobūdžio nusikalstam</w:t>
      </w:r>
      <w:r>
        <w:t>ų veikų bei kitų teisės normų pažeidimams.</w:t>
      </w:r>
    </w:p>
    <w:p w:rsidR="006615AB" w:rsidRDefault="0096658A">
      <w:pPr>
        <w:pStyle w:val="Pagrindinistekstas"/>
        <w:numPr>
          <w:ilvl w:val="0"/>
          <w:numId w:val="2"/>
        </w:numPr>
        <w:tabs>
          <w:tab w:val="left" w:pos="1298"/>
        </w:tabs>
        <w:spacing w:line="240" w:lineRule="auto"/>
        <w:ind w:firstLine="880"/>
        <w:jc w:val="both"/>
      </w:pPr>
      <w:bookmarkStart w:id="51" w:name="bookmark50"/>
      <w:bookmarkEnd w:id="51"/>
      <w:r>
        <w:t>Įstaigos darbuotojų tarpusavio santykiai turi būti grindžiami mandagumu, taktiškumu, sąžiningumu, draugiškumu ir pasitikėjimu, savitarpio pagalba.</w:t>
      </w:r>
    </w:p>
    <w:p w:rsidR="006615AB" w:rsidRDefault="0096658A">
      <w:pPr>
        <w:pStyle w:val="Pagrindinistekstas"/>
        <w:numPr>
          <w:ilvl w:val="0"/>
          <w:numId w:val="2"/>
        </w:numPr>
        <w:tabs>
          <w:tab w:val="left" w:pos="1298"/>
        </w:tabs>
        <w:ind w:firstLine="880"/>
        <w:jc w:val="both"/>
      </w:pPr>
      <w:bookmarkStart w:id="52" w:name="bookmark51"/>
      <w:bookmarkEnd w:id="52"/>
      <w:r>
        <w:t>Darbuotojai turi būti geranoriški ir vengti asmeninio įžeidinėjimo</w:t>
      </w:r>
      <w:r>
        <w:t>, orumo žeminimo, asmens menkinimo, apkalbų, šmeižto, bet kokios formos priekabiavimo ar smurto. Pastebėję netinkamą elgesį - stabdyti nedelsiant, apie tai pranešti Įstaigos vadovams arba Įstaigos vadovo įgaliotam asmeniui.</w:t>
      </w:r>
    </w:p>
    <w:p w:rsidR="006615AB" w:rsidRDefault="0096658A">
      <w:pPr>
        <w:pStyle w:val="Pagrindinistekstas"/>
        <w:numPr>
          <w:ilvl w:val="0"/>
          <w:numId w:val="2"/>
        </w:numPr>
        <w:tabs>
          <w:tab w:val="left" w:pos="1298"/>
        </w:tabs>
        <w:ind w:firstLine="880"/>
      </w:pPr>
      <w:bookmarkStart w:id="53" w:name="bookmark52"/>
      <w:bookmarkEnd w:id="53"/>
      <w:r>
        <w:t>Darbuotojai ir vadovai bendrauja</w:t>
      </w:r>
      <w:r>
        <w:t xml:space="preserve"> korektiškai, pagarbai, geranoriškai.</w:t>
      </w:r>
    </w:p>
    <w:p w:rsidR="006615AB" w:rsidRDefault="0096658A">
      <w:pPr>
        <w:pStyle w:val="Pagrindinistekstas"/>
        <w:numPr>
          <w:ilvl w:val="0"/>
          <w:numId w:val="2"/>
        </w:numPr>
        <w:tabs>
          <w:tab w:val="left" w:pos="1298"/>
        </w:tabs>
        <w:spacing w:after="320"/>
        <w:ind w:firstLine="880"/>
      </w:pPr>
      <w:bookmarkStart w:id="54" w:name="bookmark53"/>
      <w:bookmarkEnd w:id="54"/>
      <w:r>
        <w:t>Darbuotojas vykdo visus teisėtus vadovų nurodymus, išskyrus atvejus, tiesioginio vadovo pavedimas verčia pažeisti įstatymus ir šį Kodeksą. Apie tokį pavedimą pranešama Įstaigos direktoriui arba Įstaigos vadovo įgaliota</w:t>
      </w:r>
      <w:r>
        <w:t>m asmeniui.</w:t>
      </w:r>
    </w:p>
    <w:p w:rsidR="006615AB" w:rsidRDefault="006576BF" w:rsidP="006576BF">
      <w:pPr>
        <w:pStyle w:val="Pagrindinistekstas"/>
        <w:tabs>
          <w:tab w:val="left" w:pos="4249"/>
        </w:tabs>
        <w:spacing w:after="320" w:line="240" w:lineRule="auto"/>
        <w:ind w:firstLine="0"/>
        <w:jc w:val="center"/>
      </w:pPr>
      <w:bookmarkStart w:id="55" w:name="bookmark54"/>
      <w:bookmarkEnd w:id="55"/>
      <w:r>
        <w:rPr>
          <w:b/>
          <w:bCs/>
        </w:rPr>
        <w:t xml:space="preserve">IV </w:t>
      </w:r>
      <w:r w:rsidR="0096658A">
        <w:rPr>
          <w:b/>
          <w:bCs/>
        </w:rPr>
        <w:t>SKYRIUS</w:t>
      </w:r>
      <w:r w:rsidR="0096658A">
        <w:rPr>
          <w:b/>
          <w:bCs/>
        </w:rPr>
        <w:br/>
        <w:t>ATSPARUMO KORUPCIJAI POLITIKOS ĮGYVENDINIMAS,</w:t>
      </w:r>
      <w:r w:rsidR="0096658A">
        <w:rPr>
          <w:b/>
          <w:bCs/>
        </w:rPr>
        <w:br/>
        <w:t>ETIKOS IR ANTIKORUPCINIO ELGESIO KODEKSO PRIEŽIŪRA IR KONTROLĖ</w:t>
      </w:r>
    </w:p>
    <w:p w:rsidR="006615AB" w:rsidRDefault="0096658A">
      <w:pPr>
        <w:pStyle w:val="Pagrindinistekstas"/>
        <w:numPr>
          <w:ilvl w:val="0"/>
          <w:numId w:val="2"/>
        </w:numPr>
        <w:tabs>
          <w:tab w:val="left" w:pos="1298"/>
        </w:tabs>
        <w:ind w:firstLine="880"/>
        <w:jc w:val="both"/>
      </w:pPr>
      <w:bookmarkStart w:id="56" w:name="bookmark55"/>
      <w:bookmarkEnd w:id="56"/>
      <w:r>
        <w:t>Įstaigoje, teisės aktų nustatytais atvejais, turi būti paskirtas atsakingas asmuo, kuris būtų atsakingas už korupcijai atspario</w:t>
      </w:r>
      <w:r>
        <w:t>s aplinkos kūrimą.</w:t>
      </w:r>
    </w:p>
    <w:p w:rsidR="006615AB" w:rsidRDefault="0096658A">
      <w:pPr>
        <w:pStyle w:val="Pagrindinistekstas"/>
        <w:numPr>
          <w:ilvl w:val="0"/>
          <w:numId w:val="2"/>
        </w:numPr>
        <w:tabs>
          <w:tab w:val="left" w:pos="1298"/>
        </w:tabs>
        <w:ind w:firstLine="880"/>
        <w:jc w:val="both"/>
      </w:pPr>
      <w:bookmarkStart w:id="57" w:name="bookmark56"/>
      <w:bookmarkEnd w:id="57"/>
      <w:r>
        <w:t>Kiti Įstaigos darbuotojai prie antikorupcinės aplinkos kūrimo ir palaikymo institucijoje prisideda pagal kompetenciją.</w:t>
      </w:r>
    </w:p>
    <w:p w:rsidR="006615AB" w:rsidRDefault="0096658A">
      <w:pPr>
        <w:pStyle w:val="Pagrindinistekstas"/>
        <w:numPr>
          <w:ilvl w:val="0"/>
          <w:numId w:val="2"/>
        </w:numPr>
        <w:tabs>
          <w:tab w:val="left" w:pos="1298"/>
        </w:tabs>
        <w:ind w:firstLine="880"/>
        <w:jc w:val="both"/>
      </w:pPr>
      <w:bookmarkStart w:id="58" w:name="bookmark57"/>
      <w:bookmarkEnd w:id="58"/>
      <w:r>
        <w:t>Informaciją apie Įstaigos darbuotojų galimus pažeidimus nagrinėja, Kodekso pažeidimų prevencines priemones nustato bei</w:t>
      </w:r>
      <w:r>
        <w:t xml:space="preserve"> darbuotojus praktinio Kodekso taikymo klausimais konsultuoja Korupcijos prevencijos darbo grupė.</w:t>
      </w:r>
    </w:p>
    <w:p w:rsidR="006615AB" w:rsidRDefault="0096658A">
      <w:pPr>
        <w:pStyle w:val="Pagrindinistekstas"/>
        <w:numPr>
          <w:ilvl w:val="0"/>
          <w:numId w:val="2"/>
        </w:numPr>
        <w:tabs>
          <w:tab w:val="left" w:pos="1298"/>
        </w:tabs>
        <w:ind w:firstLine="880"/>
        <w:jc w:val="both"/>
      </w:pPr>
      <w:bookmarkStart w:id="59" w:name="bookmark58"/>
      <w:bookmarkEnd w:id="59"/>
      <w:r>
        <w:t xml:space="preserve">Korupcijos prevencijos darbo grupė situacijos nagrinėjimo procedūrą pradeda gavusi rašytinę informaciją (pranešimą, darbuotojo skundą, visuomenės informavimo </w:t>
      </w:r>
      <w:r>
        <w:t>priemonių paskelbtą ar kitokią) apie darbuotojo galimai</w:t>
      </w:r>
      <w:r w:rsidR="006576BF">
        <w:t xml:space="preserve"> padarytą Kodekso pažeidimą. Ko</w:t>
      </w:r>
      <w:r>
        <w:t>rupcijos prevencijos darbo grupė situacijos nagrinėjimo procedūrą gali pradėti ir savarankiškai.</w:t>
      </w:r>
    </w:p>
    <w:p w:rsidR="006615AB" w:rsidRDefault="0096658A">
      <w:pPr>
        <w:pStyle w:val="Pagrindinistekstas"/>
        <w:numPr>
          <w:ilvl w:val="0"/>
          <w:numId w:val="2"/>
        </w:numPr>
        <w:tabs>
          <w:tab w:val="left" w:pos="1298"/>
        </w:tabs>
        <w:spacing w:after="320"/>
        <w:ind w:firstLine="880"/>
        <w:jc w:val="both"/>
      </w:pPr>
      <w:bookmarkStart w:id="60" w:name="bookmark59"/>
      <w:bookmarkEnd w:id="60"/>
      <w:r>
        <w:t>Korupcijos prevencijos darbo grupė su priimtu sprendimu supažindina Įsta</w:t>
      </w:r>
      <w:r>
        <w:t>igos vadovą, jei reikia Darbo tarybos narius. Sprendimą dėl tolimesnių veiksmų, drausminės nuobaudos skyrimo, atsižvelgdamas į Korupcijos prevencijos darbo grupės išvadas, priima Įstaigos vadovas.</w:t>
      </w:r>
    </w:p>
    <w:p w:rsidR="006615AB" w:rsidRDefault="006576BF" w:rsidP="006576BF">
      <w:pPr>
        <w:pStyle w:val="Pagrindinistekstas"/>
        <w:tabs>
          <w:tab w:val="left" w:pos="308"/>
        </w:tabs>
        <w:spacing w:line="240" w:lineRule="auto"/>
        <w:ind w:firstLine="0"/>
        <w:jc w:val="center"/>
      </w:pPr>
      <w:bookmarkStart w:id="61" w:name="bookmark60"/>
      <w:bookmarkEnd w:id="61"/>
      <w:r>
        <w:rPr>
          <w:b/>
          <w:bCs/>
        </w:rPr>
        <w:t xml:space="preserve">V </w:t>
      </w:r>
      <w:r w:rsidR="0096658A">
        <w:rPr>
          <w:b/>
          <w:bCs/>
        </w:rPr>
        <w:t>SKYRIUS</w:t>
      </w:r>
    </w:p>
    <w:p w:rsidR="006615AB" w:rsidRDefault="0096658A" w:rsidP="006576BF">
      <w:pPr>
        <w:pStyle w:val="Pagrindinistekstas"/>
        <w:spacing w:after="160" w:line="233" w:lineRule="auto"/>
        <w:ind w:firstLine="0"/>
        <w:jc w:val="center"/>
      </w:pPr>
      <w:r>
        <w:rPr>
          <w:b/>
          <w:bCs/>
        </w:rPr>
        <w:t>ETIKOS IR ANTIKORUPCINIO ELGESIO KODEKSO REIKALAVIM</w:t>
      </w:r>
      <w:r>
        <w:rPr>
          <w:b/>
          <w:bCs/>
        </w:rPr>
        <w:t>Ų LAIKYMASIS</w:t>
      </w:r>
    </w:p>
    <w:p w:rsidR="006615AB" w:rsidRDefault="0096658A">
      <w:pPr>
        <w:pStyle w:val="Pagrindinistekstas"/>
        <w:numPr>
          <w:ilvl w:val="0"/>
          <w:numId w:val="2"/>
        </w:numPr>
        <w:tabs>
          <w:tab w:val="left" w:pos="1300"/>
        </w:tabs>
        <w:ind w:firstLine="880"/>
        <w:jc w:val="both"/>
      </w:pPr>
      <w:bookmarkStart w:id="62" w:name="bookmark61"/>
      <w:bookmarkEnd w:id="62"/>
      <w:r>
        <w:t>Visi Įstaigos darbuotojai privalo susipažinti su Etikos ir antikorupcinio elgesio kodeksu ir įsipareigoti laikytis jame nustatytų reikalavimų.</w:t>
      </w:r>
    </w:p>
    <w:p w:rsidR="006615AB" w:rsidRDefault="0096658A">
      <w:pPr>
        <w:pStyle w:val="Pagrindinistekstas"/>
        <w:numPr>
          <w:ilvl w:val="0"/>
          <w:numId w:val="2"/>
        </w:numPr>
        <w:tabs>
          <w:tab w:val="left" w:pos="1300"/>
        </w:tabs>
        <w:ind w:firstLine="880"/>
        <w:jc w:val="both"/>
      </w:pPr>
      <w:bookmarkStart w:id="63" w:name="bookmark62"/>
      <w:bookmarkEnd w:id="63"/>
      <w:r>
        <w:lastRenderedPageBreak/>
        <w:t xml:space="preserve">Įstaigos darbuotojai apie korupcinio pobūdžio nusikalstamą veiką Lietuvos Respublikos prokuratūrai, </w:t>
      </w:r>
      <w:r>
        <w:t>Lietuvos Respublikos specialiųjų tyrimų tarnybai arba kitai ikiteisminio tyrimo įstaigai privalo pranešti asmeniškai arba per Įstaigos darbuotoją, atsakingą už korupcijai atsparios aplinkos kūrimą, per įmanomai trumpiausią laiką nuo sužinojimo momento, jei</w:t>
      </w:r>
      <w:r>
        <w:t>gu gauna duomenų, leidžiančių pagrįstai manyti, kad buvo padaryta ir (ar) daroma ši veika ir (ar) rengiamasi ją daryti.</w:t>
      </w:r>
    </w:p>
    <w:p w:rsidR="006615AB" w:rsidRDefault="0096658A">
      <w:pPr>
        <w:pStyle w:val="Pagrindinistekstas"/>
        <w:numPr>
          <w:ilvl w:val="0"/>
          <w:numId w:val="2"/>
        </w:numPr>
        <w:tabs>
          <w:tab w:val="left" w:pos="1300"/>
        </w:tabs>
        <w:ind w:firstLine="880"/>
        <w:jc w:val="both"/>
      </w:pPr>
      <w:bookmarkStart w:id="64" w:name="bookmark63"/>
      <w:bookmarkEnd w:id="64"/>
      <w:r>
        <w:t>Nepriklausomai nuo informacijos pateikimo būdo, Įstaigoje gauta informacija, apie galimą įstatymų ir (ar) Antikorupcinio elgesio kodekso</w:t>
      </w:r>
      <w:r>
        <w:t xml:space="preserve"> nuostatų pažeidimą, turi būti ištirta sąžiningai ir nuodugniai, teisės aktų nustatyta tvarka ir terminais.</w:t>
      </w:r>
    </w:p>
    <w:p w:rsidR="006615AB" w:rsidRDefault="0096658A">
      <w:pPr>
        <w:pStyle w:val="Pagrindinistekstas"/>
        <w:numPr>
          <w:ilvl w:val="0"/>
          <w:numId w:val="2"/>
        </w:numPr>
        <w:tabs>
          <w:tab w:val="left" w:pos="1300"/>
        </w:tabs>
        <w:spacing w:after="320"/>
        <w:ind w:firstLine="880"/>
        <w:jc w:val="both"/>
      </w:pPr>
      <w:bookmarkStart w:id="65" w:name="bookmark64"/>
      <w:bookmarkEnd w:id="65"/>
      <w:r>
        <w:t>Įstaiga netoleruoja jokio neigiamo poveikio apie pažeidimus pranešusių darbuotojų atžvilgiu. Įstaiga garantuoja apie pažeidimus pranešančių asmenų k</w:t>
      </w:r>
      <w:r>
        <w:t>onfidencialumą ir imasi visų priemonių, kad tokie asmenys būtų apsaugoti nuo bet kokių galimų neigiamų pasekmių.</w:t>
      </w:r>
    </w:p>
    <w:p w:rsidR="006615AB" w:rsidRDefault="0096658A">
      <w:pPr>
        <w:pStyle w:val="Heading10"/>
        <w:keepNext/>
        <w:keepLines/>
        <w:spacing w:after="260" w:line="240" w:lineRule="auto"/>
      </w:pPr>
      <w:bookmarkStart w:id="66" w:name="bookmark65"/>
      <w:bookmarkStart w:id="67" w:name="bookmark66"/>
      <w:bookmarkStart w:id="68" w:name="bookmark67"/>
      <w:r>
        <w:t>VI</w:t>
      </w:r>
      <w:r>
        <w:t xml:space="preserve"> SKYRIUS</w:t>
      </w:r>
      <w:r>
        <w:br/>
        <w:t>BAIGIAMOSIOS NUOSTATOS</w:t>
      </w:r>
      <w:bookmarkEnd w:id="66"/>
      <w:bookmarkEnd w:id="67"/>
      <w:bookmarkEnd w:id="68"/>
    </w:p>
    <w:p w:rsidR="006615AB" w:rsidRDefault="0096658A">
      <w:pPr>
        <w:pStyle w:val="Pagrindinistekstas"/>
        <w:numPr>
          <w:ilvl w:val="0"/>
          <w:numId w:val="2"/>
        </w:numPr>
        <w:tabs>
          <w:tab w:val="left" w:pos="1300"/>
        </w:tabs>
        <w:ind w:firstLine="880"/>
        <w:jc w:val="both"/>
      </w:pPr>
      <w:bookmarkStart w:id="69" w:name="bookmark68"/>
      <w:bookmarkEnd w:id="69"/>
      <w:r>
        <w:t>Etikos ir antikorupcinio elgesio kodeksas yra Įstaigos vidaus tvarkos taisyklių ir kitų teisės aktų sudėtinė</w:t>
      </w:r>
      <w:r>
        <w:t xml:space="preserve"> dalis.</w:t>
      </w:r>
    </w:p>
    <w:p w:rsidR="006615AB" w:rsidRDefault="0096658A">
      <w:pPr>
        <w:pStyle w:val="Pagrindinistekstas"/>
        <w:numPr>
          <w:ilvl w:val="0"/>
          <w:numId w:val="2"/>
        </w:numPr>
        <w:tabs>
          <w:tab w:val="left" w:pos="1300"/>
        </w:tabs>
        <w:ind w:firstLine="880"/>
        <w:jc w:val="both"/>
      </w:pPr>
      <w:bookmarkStart w:id="70" w:name="bookmark69"/>
      <w:bookmarkEnd w:id="70"/>
      <w:r>
        <w:t>Pasikeitus Įstaigos veiklos aplinkai (socialinei, teisinei, ekonominei), remiantis įgyta nauja patirtimi, Etikos ir antikorupcinio elgesio kodeksas gali būti keičiamas, papildomas.</w:t>
      </w:r>
    </w:p>
    <w:p w:rsidR="006615AB" w:rsidRDefault="0096658A">
      <w:pPr>
        <w:pStyle w:val="Pagrindinistekstas"/>
        <w:numPr>
          <w:ilvl w:val="0"/>
          <w:numId w:val="2"/>
        </w:numPr>
        <w:tabs>
          <w:tab w:val="left" w:pos="1300"/>
        </w:tabs>
        <w:ind w:firstLine="880"/>
        <w:jc w:val="both"/>
      </w:pPr>
      <w:bookmarkStart w:id="71" w:name="bookmark70"/>
      <w:bookmarkEnd w:id="71"/>
      <w:r>
        <w:t>Etikos ir antikorupcinio elgesio kodeksas skelbiamas Įstaigos inter</w:t>
      </w:r>
      <w:r>
        <w:t>neto svetainėje.</w:t>
      </w:r>
    </w:p>
    <w:sectPr w:rsidR="006615AB">
      <w:headerReference w:type="default" r:id="rId7"/>
      <w:headerReference w:type="first" r:id="rId8"/>
      <w:pgSz w:w="11900" w:h="16840"/>
      <w:pgMar w:top="1124" w:right="529" w:bottom="774" w:left="1651"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58A" w:rsidRDefault="0096658A">
      <w:r>
        <w:separator/>
      </w:r>
    </w:p>
  </w:endnote>
  <w:endnote w:type="continuationSeparator" w:id="0">
    <w:p w:rsidR="0096658A" w:rsidRDefault="0096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58A" w:rsidRDefault="0096658A"/>
  </w:footnote>
  <w:footnote w:type="continuationSeparator" w:id="0">
    <w:p w:rsidR="0096658A" w:rsidRDefault="0096658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5AB" w:rsidRDefault="0096658A">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4110355</wp:posOffset>
              </wp:positionH>
              <wp:positionV relativeFrom="page">
                <wp:posOffset>387350</wp:posOffset>
              </wp:positionV>
              <wp:extent cx="54610" cy="85090"/>
              <wp:effectExtent l="0" t="0" r="0" b="0"/>
              <wp:wrapNone/>
              <wp:docPr id="1" name="Shape 1"/>
              <wp:cNvGraphicFramePr/>
              <a:graphic xmlns:a="http://schemas.openxmlformats.org/drawingml/2006/main">
                <a:graphicData uri="http://schemas.microsoft.com/office/word/2010/wordprocessingShape">
                  <wps:wsp>
                    <wps:cNvSpPr txBox="1"/>
                    <wps:spPr>
                      <a:xfrm>
                        <a:off x="0" y="0"/>
                        <a:ext cx="54610" cy="85090"/>
                      </a:xfrm>
                      <a:prstGeom prst="rect">
                        <a:avLst/>
                      </a:prstGeom>
                      <a:noFill/>
                    </wps:spPr>
                    <wps:txbx>
                      <w:txbxContent>
                        <w:p w:rsidR="006615AB" w:rsidRDefault="0096658A">
                          <w:pPr>
                            <w:pStyle w:val="Headerorfooter20"/>
                          </w:pPr>
                          <w:r>
                            <w:fldChar w:fldCharType="begin"/>
                          </w:r>
                          <w:r>
                            <w:instrText xml:space="preserve"> PAGE \* MERGEFORMAT </w:instrText>
                          </w:r>
                          <w:r>
                            <w:fldChar w:fldCharType="separate"/>
                          </w:r>
                          <w:r w:rsidR="007754E0" w:rsidRPr="007754E0">
                            <w:rPr>
                              <w:i/>
                              <w:iCs/>
                              <w:noProof/>
                            </w:rPr>
                            <w:t>5</w:t>
                          </w:r>
                          <w:r>
                            <w:rPr>
                              <w:i/>
                              <w:iC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323.65pt;margin-top:30.5pt;width:4.3pt;height:6.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" filled="f" stroked="f">
              <v:textbox style="mso-fit-shape-to-text:t" inset="0,0,0,0">
                <w:txbxContent>
                  <w:p w:rsidR="006615AB" w:rsidRDefault="0096658A">
                    <w:pPr>
                      <w:pStyle w:val="Headerorfooter20"/>
                    </w:pPr>
                    <w:r>
                      <w:fldChar w:fldCharType="begin"/>
                    </w:r>
                    <w:r>
                      <w:instrText xml:space="preserve"> PAGE \* MERGEFORMAT </w:instrText>
                    </w:r>
                    <w:r>
                      <w:fldChar w:fldCharType="separate"/>
                    </w:r>
                    <w:r w:rsidR="007754E0" w:rsidRPr="007754E0">
                      <w:rPr>
                        <w:i/>
                        <w:iCs/>
                        <w:noProof/>
                      </w:rPr>
                      <w:t>5</w:t>
                    </w:r>
                    <w:r>
                      <w:rPr>
                        <w:i/>
                        <w:iCs/>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5AB" w:rsidRDefault="006615AB">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B3A32"/>
    <w:multiLevelType w:val="multilevel"/>
    <w:tmpl w:val="B08C6B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4B33EA"/>
    <w:multiLevelType w:val="multilevel"/>
    <w:tmpl w:val="A03A4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296"/>
  <w:hyphenationZone w:val="396"/>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5AB"/>
    <w:rsid w:val="006576BF"/>
    <w:rsid w:val="006615AB"/>
    <w:rsid w:val="006F4BA7"/>
    <w:rsid w:val="007754E0"/>
    <w:rsid w:val="0096658A"/>
    <w:rsid w:val="00CB7F57"/>
    <w:rsid w:val="00D66BB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AA110"/>
  <w15:docId w15:val="{6242477A-4550-41C1-A782-90B062526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lt-LT" w:eastAsia="lt-LT" w:bidi="lt-L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PagrindinistekstasDiagrama">
    <w:name w:val="Pagrindinis tekstas Diagrama"/>
    <w:basedOn w:val="Numatytasispastraiposriftas"/>
    <w:link w:val="Pagrindinistekstas"/>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u w:val="none"/>
      <w:shd w:val="clear" w:color="auto" w:fill="auto"/>
    </w:rPr>
  </w:style>
  <w:style w:type="character" w:customStyle="1" w:styleId="Headerorfooter2">
    <w:name w:val="Header or footer (2)_"/>
    <w:basedOn w:val="Numatytasispastraiposriftas"/>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styleId="Pagrindinistekstas">
    <w:name w:val="Body Text"/>
    <w:basedOn w:val="prastasis"/>
    <w:link w:val="PagrindinistekstasDiagrama"/>
    <w:qFormat/>
    <w:pPr>
      <w:spacing w:line="276" w:lineRule="auto"/>
      <w:ind w:firstLine="400"/>
    </w:pPr>
    <w:rPr>
      <w:rFonts w:ascii="Times New Roman" w:eastAsia="Times New Roman" w:hAnsi="Times New Roman" w:cs="Times New Roman"/>
    </w:rPr>
  </w:style>
  <w:style w:type="paragraph" w:customStyle="1" w:styleId="Heading10">
    <w:name w:val="Heading #1"/>
    <w:basedOn w:val="prastasis"/>
    <w:link w:val="Heading1"/>
    <w:pPr>
      <w:spacing w:after="300" w:line="276" w:lineRule="auto"/>
      <w:jc w:val="center"/>
      <w:outlineLvl w:val="0"/>
    </w:pPr>
    <w:rPr>
      <w:rFonts w:ascii="Times New Roman" w:eastAsia="Times New Roman" w:hAnsi="Times New Roman" w:cs="Times New Roman"/>
      <w:b/>
      <w:bCs/>
    </w:rPr>
  </w:style>
  <w:style w:type="paragraph" w:customStyle="1" w:styleId="Headerorfooter20">
    <w:name w:val="Header or footer (2)"/>
    <w:basedOn w:val="prastasis"/>
    <w:link w:val="Headerorfooter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9464</Words>
  <Characters>5395</Characters>
  <Application>Microsoft Office Word</Application>
  <DocSecurity>0</DocSecurity>
  <Lines>44</Lines>
  <Paragraphs>29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Agnė Balė</dc:creator>
  <cp:keywords/>
  <cp:lastModifiedBy>Darius</cp:lastModifiedBy>
  <cp:revision>3</cp:revision>
  <dcterms:created xsi:type="dcterms:W3CDTF">2025-01-21T08:31:00Z</dcterms:created>
  <dcterms:modified xsi:type="dcterms:W3CDTF">2025-01-21T08:31:00Z</dcterms:modified>
</cp:coreProperties>
</file>